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4a2924275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ØKONOMI AS</w:t>
      </w:r>
    </w:p>
    <w:sectPr>
      <w:headerReference xmlns:r="http://schemas.openxmlformats.org/officeDocument/2006/relationships" w:type="default" r:id="R7c010717b7de47fd"/>
      <w:footerReference xmlns:r="http://schemas.openxmlformats.org/officeDocument/2006/relationships" w:type="default" r:id="R68d4829fdc9a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10717b7de47fd" /><Relationship Type="http://schemas.openxmlformats.org/officeDocument/2006/relationships/footer" Target="/word/footer1.xml" Id="R68d4829fdc9a4ece" /></Relationships>
</file>