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8e61f92e4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ØYVIG AS</w:t>
      </w:r>
    </w:p>
    <w:sectPr>
      <w:headerReference xmlns:r="http://schemas.openxmlformats.org/officeDocument/2006/relationships" w:type="default" r:id="Rd274611c9f9e4c40"/>
      <w:footerReference xmlns:r="http://schemas.openxmlformats.org/officeDocument/2006/relationships" w:type="default" r:id="Rb0598fbd4fa1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ØYVIG AS   ·   Org.nr 926 027 522   ·   Ringgata 263A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4611c9f9e4c40" /><Relationship Type="http://schemas.openxmlformats.org/officeDocument/2006/relationships/footer" Target="/word/footer1.xml" Id="Rb0598fbd4fa1461f" /></Relationships>
</file>