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7aafcbcd64a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ØYVIG AS</w:t>
      </w:r>
    </w:p>
    <w:sectPr>
      <w:headerReference xmlns:r="http://schemas.openxmlformats.org/officeDocument/2006/relationships" w:type="default" r:id="R39097c57cc0c4a39"/>
      <w:footerReference xmlns:r="http://schemas.openxmlformats.org/officeDocument/2006/relationships" w:type="default" r:id="R90df0fd9a4b2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ØYVIG AS   ·   Org.nr 926 027 522   ·   Ringgata 263A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097c57cc0c4a39" /><Relationship Type="http://schemas.openxmlformats.org/officeDocument/2006/relationships/footer" Target="/word/footer1.xml" Id="R90df0fd9a4b24902" /></Relationships>
</file>