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0435e5d2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 ØKONOMI AS, org.nr 925 993 042,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aed9b442e8647bc"/>
      <w:footerReference xmlns:r="http://schemas.openxmlformats.org/officeDocument/2006/relationships" w:type="default" r:id="Re2f4029c1b8f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d9b442e8647bc" /><Relationship Type="http://schemas.openxmlformats.org/officeDocument/2006/relationships/footer" Target="/word/footer1.xml" Id="Re2f4029c1b8f4a5c" /></Relationships>
</file>