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6d92be2521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JP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JP INVESTMENT AS</w:t>
      </w:r>
    </w:p>
    <w:sectPr>
      <w:headerReference xmlns:r="http://schemas.openxmlformats.org/officeDocument/2006/relationships" w:type="default" r:id="R908be47f0e144f8d"/>
      <w:footerReference xmlns:r="http://schemas.openxmlformats.org/officeDocument/2006/relationships" w:type="default" r:id="Rff73b9988d4a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JP INVESTMENT AS   ·   Org.nr 925 927 147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JP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be47f0e144f8d" /><Relationship Type="http://schemas.openxmlformats.org/officeDocument/2006/relationships/footer" Target="/word/footer1.xml" Id="Rff73b9988d4a4433" /></Relationships>
</file>