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2d7ffab3a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MAAR INVEST AS</w:t>
      </w:r>
    </w:p>
    <w:sectPr>
      <w:headerReference xmlns:r="http://schemas.openxmlformats.org/officeDocument/2006/relationships" w:type="default" r:id="Rf6492cce4d1245eb"/>
      <w:footerReference xmlns:r="http://schemas.openxmlformats.org/officeDocument/2006/relationships" w:type="default" r:id="Rb394ab1df258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92cce4d1245eb" /><Relationship Type="http://schemas.openxmlformats.org/officeDocument/2006/relationships/footer" Target="/word/footer1.xml" Id="Rb394ab1df25848e3" /></Relationships>
</file>