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d6be15d0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LILLBE INVEST AS.</w:t>
      </w:r>
    </w:p>
    <w:sectPr>
      <w:headerReference xmlns:r="http://schemas.openxmlformats.org/officeDocument/2006/relationships" w:type="default" r:id="R13b89f4f9bb745d5"/>
      <w:footerReference xmlns:r="http://schemas.openxmlformats.org/officeDocument/2006/relationships" w:type="default" r:id="Rd057c0b31fba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89f4f9bb745d5" /><Relationship Type="http://schemas.openxmlformats.org/officeDocument/2006/relationships/footer" Target="/word/footer1.xml" Id="Rd057c0b31fba425f" /></Relationships>
</file>