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c1fb29c13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HØGÅSLIA AS.</w:t>
      </w:r>
    </w:p>
    <w:sectPr>
      <w:headerReference xmlns:r="http://schemas.openxmlformats.org/officeDocument/2006/relationships" w:type="default" r:id="R66a15082cf32411d"/>
      <w:footerReference xmlns:r="http://schemas.openxmlformats.org/officeDocument/2006/relationships" w:type="default" r:id="R653e432b57bb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15082cf32411d" /><Relationship Type="http://schemas.openxmlformats.org/officeDocument/2006/relationships/footer" Target="/word/footer1.xml" Id="R653e432b57bb4f9b" /></Relationships>
</file>