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e034176a0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INTRA REVISJON DA.</w:t>
      </w:r>
    </w:p>
    <w:sectPr>
      <w:headerReference xmlns:r="http://schemas.openxmlformats.org/officeDocument/2006/relationships" w:type="default" r:id="Rc673a355c464485e"/>
      <w:footerReference xmlns:r="http://schemas.openxmlformats.org/officeDocument/2006/relationships" w:type="default" r:id="R3620605c5ee8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3a355c464485e" /><Relationship Type="http://schemas.openxmlformats.org/officeDocument/2006/relationships/footer" Target="/word/footer1.xml" Id="R3620605c5ee8461b" /></Relationships>
</file>