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cbf5fda17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c1b7323d44dde"/>
      <w:footerReference xmlns:r="http://schemas.openxmlformats.org/officeDocument/2006/relationships" w:type="default" r:id="R350a07fc8cb6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HIINVEST AS   ·   Org.nr 925 832 901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c1b7323d44dde" /><Relationship Type="http://schemas.openxmlformats.org/officeDocument/2006/relationships/footer" Target="/word/footer1.xml" Id="R350a07fc8cb64efc" /></Relationships>
</file>