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377f2044f843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ADMIN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Heimdal,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 HOLDING AS</w:t>
      </w:r>
    </w:p>
    <w:sectPr>
      <w:headerReference xmlns:r="http://schemas.openxmlformats.org/officeDocument/2006/relationships" w:type="default" r:id="R1f644be13fd04f7d"/>
      <w:footerReference xmlns:r="http://schemas.openxmlformats.org/officeDocument/2006/relationships" w:type="default" r:id="Rb02bffeb6b7342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 HOLDING AS   ·   Org.nr 925 823 724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644be13fd04f7d" /><Relationship Type="http://schemas.openxmlformats.org/officeDocument/2006/relationships/footer" Target="/word/footer1.xml" Id="Rb02bffeb6b73422a" /></Relationships>
</file>