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b781668f0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HENSOL AS, org.nr 925 656 186,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65e28049f9fd4f2c"/>
      <w:footerReference xmlns:r="http://schemas.openxmlformats.org/officeDocument/2006/relationships" w:type="default" r:id="Rff30a550e114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28049f9fd4f2c" /><Relationship Type="http://schemas.openxmlformats.org/officeDocument/2006/relationships/footer" Target="/word/footer1.xml" Id="Rff30a550e1144931" /></Relationships>
</file>