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aa6ed580949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INVEST AS</w:t>
      </w:r>
    </w:p>
    <w:sectPr>
      <w:headerReference xmlns:r="http://schemas.openxmlformats.org/officeDocument/2006/relationships" w:type="default" r:id="R2d311c7c9ef24bda"/>
      <w:footerReference xmlns:r="http://schemas.openxmlformats.org/officeDocument/2006/relationships" w:type="default" r:id="R55286a0a6606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11c7c9ef24bda" /><Relationship Type="http://schemas.openxmlformats.org/officeDocument/2006/relationships/footer" Target="/word/footer1.xml" Id="R55286a0a660647ac" /></Relationships>
</file>