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381a778944f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STAVIK INVEST AS</w:t>
      </w:r>
    </w:p>
    <w:sectPr>
      <w:headerReference xmlns:r="http://schemas.openxmlformats.org/officeDocument/2006/relationships" w:type="default" r:id="R57e147e27f7b41eb"/>
      <w:footerReference xmlns:r="http://schemas.openxmlformats.org/officeDocument/2006/relationships" w:type="default" r:id="R219d06e56cf1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147e27f7b41eb" /><Relationship Type="http://schemas.openxmlformats.org/officeDocument/2006/relationships/footer" Target="/word/footer1.xml" Id="R219d06e56cf146da" /></Relationships>
</file>