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676841827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AS, org.nr 925 272 833,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49c8bd84f21b48e9"/>
      <w:footerReference xmlns:r="http://schemas.openxmlformats.org/officeDocument/2006/relationships" w:type="default" r:id="R48fcdd65b2f1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8bd84f21b48e9" /><Relationship Type="http://schemas.openxmlformats.org/officeDocument/2006/relationships/footer" Target="/word/footer1.xml" Id="R48fcdd65b2f14f59" /></Relationships>
</file>