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0c8068f6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ABSTRACT AS</w:t>
      </w:r>
    </w:p>
    <w:sectPr>
      <w:headerReference xmlns:r="http://schemas.openxmlformats.org/officeDocument/2006/relationships" w:type="default" r:id="R1544de871d844ca1"/>
      <w:footerReference xmlns:r="http://schemas.openxmlformats.org/officeDocument/2006/relationships" w:type="default" r:id="R55dcfc2af5bf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de871d844ca1" /><Relationship Type="http://schemas.openxmlformats.org/officeDocument/2006/relationships/footer" Target="/word/footer1.xml" Id="R55dcfc2af5bf47d7" /></Relationships>
</file>