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25ebc88e0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ABSTRACT AS</w:t>
      </w:r>
    </w:p>
    <w:sectPr>
      <w:headerReference xmlns:r="http://schemas.openxmlformats.org/officeDocument/2006/relationships" w:type="default" r:id="Rb723f48362d14376"/>
      <w:footerReference xmlns:r="http://schemas.openxmlformats.org/officeDocument/2006/relationships" w:type="default" r:id="Rcf32f5ddcef9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ABSTRACT AS   ·   Org.nr 925 251 801   ·   Industrigata 38A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ABSTRACT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3f48362d14376" /><Relationship Type="http://schemas.openxmlformats.org/officeDocument/2006/relationships/footer" Target="/word/footer1.xml" Id="Rcf32f5ddcef94df8" /></Relationships>
</file>