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5652afe00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ABSTRACT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a6b82bf3a79342e5"/>
      <w:footerReference xmlns:r="http://schemas.openxmlformats.org/officeDocument/2006/relationships" w:type="default" r:id="R9f6539f052d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82bf3a79342e5" /><Relationship Type="http://schemas.openxmlformats.org/officeDocument/2006/relationships/footer" Target="/word/footer1.xml" Id="R9f6539f052d64e3c" /></Relationships>
</file>