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da8042fa9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f8459a75342bf"/>
      <w:footerReference xmlns:r="http://schemas.openxmlformats.org/officeDocument/2006/relationships" w:type="default" r:id="Rc2f4d9cba632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INVESTMENT AS   ·   Org.nr 925 223 603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f8459a75342bf" /><Relationship Type="http://schemas.openxmlformats.org/officeDocument/2006/relationships/footer" Target="/word/footer1.xml" Id="Rc2f4d9cba6324e7e" /></Relationships>
</file>