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fe5f8c177645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RIBAN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RIBAN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7fa76cd94d488a"/>
      <w:footerReference xmlns:r="http://schemas.openxmlformats.org/officeDocument/2006/relationships" w:type="default" r:id="R6da2eb48adca4c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RIBAN INVEST AS   ·   Org.nr 925 218 553   ·   Bregnehaugen 1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7fa76cd94d488a" /><Relationship Type="http://schemas.openxmlformats.org/officeDocument/2006/relationships/footer" Target="/word/footer1.xml" Id="R6da2eb48adca4c5a" /></Relationships>
</file>