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1b816466f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BRUNLANES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BRUNLANES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c5f821d9f47fd"/>
      <w:footerReference xmlns:r="http://schemas.openxmlformats.org/officeDocument/2006/relationships" w:type="default" r:id="Rfa593b219ee8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BRUNLANES REGNSKAP AS   ·   Org.nr 925 178 276   ·   Nansetgata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BRUNLANES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c5f821d9f47fd" /><Relationship Type="http://schemas.openxmlformats.org/officeDocument/2006/relationships/footer" Target="/word/footer1.xml" Id="Rfa593b219ee849c3" /></Relationships>
</file>