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ac40e4d7940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HERNES LARSEN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HERNES LARSEN AS</w:t>
      </w:r>
    </w:p>
    <w:sectPr>
      <w:headerReference xmlns:r="http://schemas.openxmlformats.org/officeDocument/2006/relationships" w:type="default" r:id="Rc24e57309f444cd4"/>
      <w:footerReference xmlns:r="http://schemas.openxmlformats.org/officeDocument/2006/relationships" w:type="default" r:id="Rc7d33f1dd070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HERNES LARSEN AS   ·   Org.nr 925 177 156   ·   c/o Magnus Hernes Larsen, Stasjonsveien 61B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HERNES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e57309f444cd4" /><Relationship Type="http://schemas.openxmlformats.org/officeDocument/2006/relationships/footer" Target="/word/footer1.xml" Id="Rc7d33f1dd0704c70" /></Relationships>
</file>