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f08de5a1741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HERNES LARSEN AS, org.nr 925 177 156,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HERNES LARSEN AS</w:t>
      </w:r>
    </w:p>
    <w:sectPr>
      <w:headerReference xmlns:r="http://schemas.openxmlformats.org/officeDocument/2006/relationships" w:type="default" r:id="Ra55495a1c52446bb"/>
      <w:footerReference xmlns:r="http://schemas.openxmlformats.org/officeDocument/2006/relationships" w:type="default" r:id="R69307beb60db45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HERNES LARSEN AS   ·   Org.nr 925 177 156   ·   c/o Magnus Hernes Larsen, Stasjonsveien 61B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HERNES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495a1c52446bb" /><Relationship Type="http://schemas.openxmlformats.org/officeDocument/2006/relationships/footer" Target="/word/footer1.xml" Id="R69307beb60db4598" /></Relationships>
</file>