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a45e92a25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GASMANN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GASMANN INVEST AS</w:t>
      </w:r>
    </w:p>
    <w:sectPr>
      <w:headerReference xmlns:r="http://schemas.openxmlformats.org/officeDocument/2006/relationships" w:type="default" r:id="R9180509c3982441a"/>
      <w:footerReference xmlns:r="http://schemas.openxmlformats.org/officeDocument/2006/relationships" w:type="default" r:id="Rdf6c7b2624c8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INVEST AS   ·   Org.nr 925 045 241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0509c3982441a" /><Relationship Type="http://schemas.openxmlformats.org/officeDocument/2006/relationships/footer" Target="/word/footer1.xml" Id="Rdf6c7b2624c84d98" /></Relationships>
</file>