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ef200c9261463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FIBONACCI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FIBONACCI HOLDING AS</w:t>
      </w:r>
    </w:p>
    <w:sectPr>
      <w:headerReference xmlns:r="http://schemas.openxmlformats.org/officeDocument/2006/relationships" w:type="default" r:id="Ra2041029400442f5"/>
      <w:footerReference xmlns:r="http://schemas.openxmlformats.org/officeDocument/2006/relationships" w:type="default" r:id="R5db1ef33f2ee4a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FIBONACCI HOLDING AS   ·   Org.nr 925 044 105   ·   c/o Magnus Larsen Svanholm, Gustav Vigelands vei 72   ·   4023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FIBONACCI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041029400442f5" /><Relationship Type="http://schemas.openxmlformats.org/officeDocument/2006/relationships/footer" Target="/word/footer1.xml" Id="R5db1ef33f2ee4a8e" /></Relationships>
</file>