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ef52e3cc5442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KANTARELL AS</w:t>
      </w:r>
    </w:p>
    <w:sectPr>
      <w:headerReference xmlns:r="http://schemas.openxmlformats.org/officeDocument/2006/relationships" w:type="default" r:id="Rd14db0dba57a4705"/>
      <w:footerReference xmlns:r="http://schemas.openxmlformats.org/officeDocument/2006/relationships" w:type="default" r:id="Rc0c009d6df3e47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KANTARELL AS   ·   Org.nr 924 685 840   ·   v/Bjørn Landsnes, H0801, Sverdrups gate 7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KANTARELL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4db0dba57a4705" /><Relationship Type="http://schemas.openxmlformats.org/officeDocument/2006/relationships/footer" Target="/word/footer1.xml" Id="Rc0c009d6df3e475b" /></Relationships>
</file>