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4c9b32a32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JHML HOLDING AS</w:t>
      </w:r>
    </w:p>
    <w:sectPr>
      <w:headerReference xmlns:r="http://schemas.openxmlformats.org/officeDocument/2006/relationships" w:type="default" r:id="R1ac276c7a82a433c"/>
      <w:footerReference xmlns:r="http://schemas.openxmlformats.org/officeDocument/2006/relationships" w:type="default" r:id="R95b3595e8ea5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276c7a82a433c" /><Relationship Type="http://schemas.openxmlformats.org/officeDocument/2006/relationships/footer" Target="/word/footer1.xml" Id="R95b3595e8ea54993" /></Relationships>
</file>