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8f5fbc82d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ZOLU INVEST AS, org.nr 924 520 558,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ff6a104c20f34018"/>
      <w:footerReference xmlns:r="http://schemas.openxmlformats.org/officeDocument/2006/relationships" w:type="default" r:id="R5f97fc0f6d2c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a104c20f34018" /><Relationship Type="http://schemas.openxmlformats.org/officeDocument/2006/relationships/footer" Target="/word/footer1.xml" Id="R5f97fc0f6d2c430e" /></Relationships>
</file>