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5fea1090849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2 AS</w:t>
      </w:r>
    </w:p>
    <w:sectPr>
      <w:headerReference xmlns:r="http://schemas.openxmlformats.org/officeDocument/2006/relationships" w:type="default" r:id="Ra4c81bbc969b40f7"/>
      <w:footerReference xmlns:r="http://schemas.openxmlformats.org/officeDocument/2006/relationships" w:type="default" r:id="Rbbedd3eff25a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2 AS   ·   Org.nr 924 431 156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81bbc969b40f7" /><Relationship Type="http://schemas.openxmlformats.org/officeDocument/2006/relationships/footer" Target="/word/footer1.xml" Id="Rbbedd3eff25a42ca" /></Relationships>
</file>