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872825f4c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ENNA INVEST AS</w:t>
      </w:r>
    </w:p>
    <w:sectPr>
      <w:headerReference xmlns:r="http://schemas.openxmlformats.org/officeDocument/2006/relationships" w:type="default" r:id="R57f6ccd1fe264671"/>
      <w:footerReference xmlns:r="http://schemas.openxmlformats.org/officeDocument/2006/relationships" w:type="default" r:id="R5403694e6320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ENNA INVEST AS   ·   Org.nr 924 382 252   ·   Lysenutvegen 49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6ccd1fe264671" /><Relationship Type="http://schemas.openxmlformats.org/officeDocument/2006/relationships/footer" Target="/word/footer1.xml" Id="R5403694e632048ca" /></Relationships>
</file>