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f97fb989148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ENNA INVEST AS</w:t>
      </w:r>
    </w:p>
    <w:sectPr>
      <w:headerReference xmlns:r="http://schemas.openxmlformats.org/officeDocument/2006/relationships" w:type="default" r:id="R23a0b9c94f684db9"/>
      <w:footerReference xmlns:r="http://schemas.openxmlformats.org/officeDocument/2006/relationships" w:type="default" r:id="R536f45a9e40c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a0b9c94f684db9" /><Relationship Type="http://schemas.openxmlformats.org/officeDocument/2006/relationships/footer" Target="/word/footer1.xml" Id="R536f45a9e40c429c" /></Relationships>
</file>