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eff87cf4b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ENNA INVEST AS, org.nr 924 382 252,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ENNA INVEST AS</w:t>
      </w:r>
    </w:p>
    <w:sectPr>
      <w:headerReference xmlns:r="http://schemas.openxmlformats.org/officeDocument/2006/relationships" w:type="default" r:id="Rf7e868f9e2d642c9"/>
      <w:footerReference xmlns:r="http://schemas.openxmlformats.org/officeDocument/2006/relationships" w:type="default" r:id="R8bef576a8053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868f9e2d642c9" /><Relationship Type="http://schemas.openxmlformats.org/officeDocument/2006/relationships/footer" Target="/word/footer1.xml" Id="R8bef576a805347e1" /></Relationships>
</file>