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8584e4fb6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INVEST AS</w:t>
      </w:r>
    </w:p>
    <w:sectPr>
      <w:headerReference xmlns:r="http://schemas.openxmlformats.org/officeDocument/2006/relationships" w:type="default" r:id="Rda296c5c3dbb46ba"/>
      <w:footerReference xmlns:r="http://schemas.openxmlformats.org/officeDocument/2006/relationships" w:type="default" r:id="R05939dd20cba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INVEST AS   ·   Org.nr 924 382 228   ·   Balahaugen 32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96c5c3dbb46ba" /><Relationship Type="http://schemas.openxmlformats.org/officeDocument/2006/relationships/footer" Target="/word/footer1.xml" Id="R05939dd20cba46a6" /></Relationships>
</file>