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102ca14a474d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Sandeid,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INVEST AS</w:t>
      </w:r>
    </w:p>
    <w:sectPr>
      <w:headerReference xmlns:r="http://schemas.openxmlformats.org/officeDocument/2006/relationships" w:type="default" r:id="R4653bed898a04a92"/>
      <w:footerReference xmlns:r="http://schemas.openxmlformats.org/officeDocument/2006/relationships" w:type="default" r:id="Rf595a55386ec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INVEST AS   ·   Org.nr 924 382 228   ·   Balahaugen 32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3bed898a04a92" /><Relationship Type="http://schemas.openxmlformats.org/officeDocument/2006/relationships/footer" Target="/word/footer1.xml" Id="Rf595a55386ec4376" /></Relationships>
</file>