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1342df387f46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OMBE ACCOUNTING AS</w:t>
      </w:r>
    </w:p>
    <w:sectPr>
      <w:headerReference xmlns:r="http://schemas.openxmlformats.org/officeDocument/2006/relationships" w:type="default" r:id="R70c01ac1a65b4130"/>
      <w:footerReference xmlns:r="http://schemas.openxmlformats.org/officeDocument/2006/relationships" w:type="default" r:id="R2d955b6169d443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OMBE ACCOUNTING AS   ·   Org.nr 924 379 693   ·   c/o Kontorhuset, Strømsø torg 4   ·   3044 DRAMMEN   ·   ole@limbe.no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OMBE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c01ac1a65b4130" /><Relationship Type="http://schemas.openxmlformats.org/officeDocument/2006/relationships/footer" Target="/word/footer1.xml" Id="R2d955b6169d443ff" /></Relationships>
</file>