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e69f049d2f4b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OMBE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OMBE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bb086c9d824863"/>
      <w:footerReference xmlns:r="http://schemas.openxmlformats.org/officeDocument/2006/relationships" w:type="default" r:id="R5386d836d54147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OMBE ACCOUNTING AS   ·   Org.nr 924 379 693   ·   c/o Kontorhuset, Strømsø torg 4   ·   3044 DRAMMEN   ·   ole@limbe.no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OMBE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bb086c9d824863" /><Relationship Type="http://schemas.openxmlformats.org/officeDocument/2006/relationships/footer" Target="/word/footer1.xml" Id="R5386d836d541470b" /></Relationships>
</file>