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6e032cbc94d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2 AS</w:t>
      </w:r>
    </w:p>
    <w:sectPr>
      <w:headerReference xmlns:r="http://schemas.openxmlformats.org/officeDocument/2006/relationships" w:type="default" r:id="Rdb802201a3e242e0"/>
      <w:footerReference xmlns:r="http://schemas.openxmlformats.org/officeDocument/2006/relationships" w:type="default" r:id="Ra22f3dc54df0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2 AS   ·   Org.nr 924 379 448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02201a3e242e0" /><Relationship Type="http://schemas.openxmlformats.org/officeDocument/2006/relationships/footer" Target="/word/footer1.xml" Id="Ra22f3dc54df04ba1" /></Relationships>
</file>