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c08b7468b46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APEX HOLDCO AS</w:t>
      </w:r>
    </w:p>
    <w:sectPr>
      <w:headerReference xmlns:r="http://schemas.openxmlformats.org/officeDocument/2006/relationships" w:type="default" r:id="R367a64c39fbd48d0"/>
      <w:footerReference xmlns:r="http://schemas.openxmlformats.org/officeDocument/2006/relationships" w:type="default" r:id="R2c75a2e5d3ca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HOLDCO AS   ·   Org.nr 924 197 315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a64c39fbd48d0" /><Relationship Type="http://schemas.openxmlformats.org/officeDocument/2006/relationships/footer" Target="/word/footer1.xml" Id="R2c75a2e5d3ca484d" /></Relationships>
</file>