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805bf8cbdfc489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SMILIE AS</w:t>
      </w:r>
    </w:p>
    <w:sectPr>
      <w:headerReference xmlns:r="http://schemas.openxmlformats.org/officeDocument/2006/relationships" w:type="default" r:id="R265e7d98f1744f56"/>
      <w:footerReference xmlns:r="http://schemas.openxmlformats.org/officeDocument/2006/relationships" w:type="default" r:id="R9b7d17230c9e45d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SMILIE AS   ·   Org.nr 924 194 855   ·   c/o Emilie Katrine Sunde, Huitfeldts gate 11A   ·   0253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SMILIE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65e7d98f1744f56" /><Relationship Type="http://schemas.openxmlformats.org/officeDocument/2006/relationships/footer" Target="/word/footer1.xml" Id="R9b7d17230c9e45d6" /></Relationships>
</file>