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a49e106939472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ATHENE CAPITAL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ATHENE CAPITAL AS</w:t>
      </w:r>
    </w:p>
    <w:sectPr>
      <w:headerReference xmlns:r="http://schemas.openxmlformats.org/officeDocument/2006/relationships" w:type="default" r:id="R362574dc23584459"/>
      <w:footerReference xmlns:r="http://schemas.openxmlformats.org/officeDocument/2006/relationships" w:type="default" r:id="R1b6f426a304249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ATHENE CAPITAL AS   ·   Org.nr 924 194 324   ·   Anne Maries vei 4   ·   0373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ATHENE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2574dc23584459" /><Relationship Type="http://schemas.openxmlformats.org/officeDocument/2006/relationships/footer" Target="/word/footer1.xml" Id="R1b6f426a3042491b" /></Relationships>
</file>