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bb5f02ca3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BLUCHIP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BLUCHIP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45625d8484a53"/>
      <w:footerReference xmlns:r="http://schemas.openxmlformats.org/officeDocument/2006/relationships" w:type="default" r:id="R0fd3118b5f2d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BLUCHIP AS   ·   Org.nr 924 061 693   ·   Fagerheim 13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BLUCHIP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45625d8484a53" /><Relationship Type="http://schemas.openxmlformats.org/officeDocument/2006/relationships/footer" Target="/word/footer1.xml" Id="R0fd3118b5f2d40dc" /></Relationships>
</file>