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b39477400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KAPECC INVEST AS</w:t>
      </w:r>
    </w:p>
    <w:sectPr>
      <w:headerReference xmlns:r="http://schemas.openxmlformats.org/officeDocument/2006/relationships" w:type="default" r:id="R6c0a41a8050e48be"/>
      <w:footerReference xmlns:r="http://schemas.openxmlformats.org/officeDocument/2006/relationships" w:type="default" r:id="R14fec6c1f5c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a41a8050e48be" /><Relationship Type="http://schemas.openxmlformats.org/officeDocument/2006/relationships/footer" Target="/word/footer1.xml" Id="R14fec6c1f5ce4786" /></Relationships>
</file>