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914818ff5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MAYFLOWER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1820995c33aa4823"/>
      <w:footerReference xmlns:r="http://schemas.openxmlformats.org/officeDocument/2006/relationships" w:type="default" r:id="Recd1c5ead09e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995c33aa4823" /><Relationship Type="http://schemas.openxmlformats.org/officeDocument/2006/relationships/footer" Target="/word/footer1.xml" Id="Recd1c5ead09e476c" /></Relationships>
</file>