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0568affa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GOHAGEN INVEST AS</w:t>
      </w:r>
    </w:p>
    <w:sectPr>
      <w:headerReference xmlns:r="http://schemas.openxmlformats.org/officeDocument/2006/relationships" w:type="default" r:id="R056ef4a74daa4667"/>
      <w:footerReference xmlns:r="http://schemas.openxmlformats.org/officeDocument/2006/relationships" w:type="default" r:id="Rd2da57658ff5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ef4a74daa4667" /><Relationship Type="http://schemas.openxmlformats.org/officeDocument/2006/relationships/footer" Target="/word/footer1.xml" Id="Rd2da57658ff54535" /></Relationships>
</file>