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707389aa845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TOPCO AS</w:t>
      </w:r>
    </w:p>
    <w:sectPr>
      <w:headerReference xmlns:r="http://schemas.openxmlformats.org/officeDocument/2006/relationships" w:type="default" r:id="Rd5e8955821964c85"/>
      <w:footerReference xmlns:r="http://schemas.openxmlformats.org/officeDocument/2006/relationships" w:type="default" r:id="R6b4cc6ee6fe2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TOPCO AS   ·   Org.nr 923 807 802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8955821964c85" /><Relationship Type="http://schemas.openxmlformats.org/officeDocument/2006/relationships/footer" Target="/word/footer1.xml" Id="R6b4cc6ee6fe24958" /></Relationships>
</file>