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3a167b74cd42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EVIK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HOLDING AS</w:t>
      </w:r>
    </w:p>
    <w:sectPr>
      <w:headerReference xmlns:r="http://schemas.openxmlformats.org/officeDocument/2006/relationships" w:type="default" r:id="Rbcb0b78c865f4b8f"/>
      <w:footerReference xmlns:r="http://schemas.openxmlformats.org/officeDocument/2006/relationships" w:type="default" r:id="R4b3ba3852a5740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b0b78c865f4b8f" /><Relationship Type="http://schemas.openxmlformats.org/officeDocument/2006/relationships/footer" Target="/word/footer1.xml" Id="R4b3ba3852a5740ba" /></Relationships>
</file>