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b16831148b46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HELGØ INVEST AS</w:t>
      </w:r>
    </w:p>
    <w:sectPr>
      <w:headerReference xmlns:r="http://schemas.openxmlformats.org/officeDocument/2006/relationships" w:type="default" r:id="Rcfd4d257d1454d1f"/>
      <w:footerReference xmlns:r="http://schemas.openxmlformats.org/officeDocument/2006/relationships" w:type="default" r:id="R71d9487218de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HELGØ INVEST AS   ·   Org.nr 923 714 545   ·   Bruvikveien 34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d4d257d1454d1f" /><Relationship Type="http://schemas.openxmlformats.org/officeDocument/2006/relationships/footer" Target="/word/footer1.xml" Id="R71d9487218de4dee" /></Relationships>
</file>