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fae49c11c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 INVEST AS</w:t>
      </w:r>
    </w:p>
    <w:sectPr>
      <w:headerReference xmlns:r="http://schemas.openxmlformats.org/officeDocument/2006/relationships" w:type="default" r:id="R4d790f722eee4351"/>
      <w:footerReference xmlns:r="http://schemas.openxmlformats.org/officeDocument/2006/relationships" w:type="default" r:id="R314a5beff2f3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90f722eee4351" /><Relationship Type="http://schemas.openxmlformats.org/officeDocument/2006/relationships/footer" Target="/word/footer1.xml" Id="R314a5beff2f341d9" /></Relationships>
</file>