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eba9a9bd794a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FJELLROSE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FJELLROSE AS</w:t>
      </w:r>
    </w:p>
    <w:sectPr>
      <w:headerReference xmlns:r="http://schemas.openxmlformats.org/officeDocument/2006/relationships" w:type="default" r:id="Rc5893434c7f94253"/>
      <w:footerReference xmlns:r="http://schemas.openxmlformats.org/officeDocument/2006/relationships" w:type="default" r:id="Ref81133738db45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FJELLROSE AS   ·   Org.nr 923 479 163   ·   c/o Lillian Wenaas, Kvile, Bruasetvegen 116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FJELLROSE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893434c7f94253" /><Relationship Type="http://schemas.openxmlformats.org/officeDocument/2006/relationships/footer" Target="/word/footer1.xml" Id="Ref81133738db4536" /></Relationships>
</file>