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42fd432624c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FJELLROSE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FJELLROSE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e4dadda8074b2e"/>
      <w:footerReference xmlns:r="http://schemas.openxmlformats.org/officeDocument/2006/relationships" w:type="default" r:id="R725e0591b2bf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FJELLROSE AS   ·   Org.nr 923 479 163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FJELLROSE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4dadda8074b2e" /><Relationship Type="http://schemas.openxmlformats.org/officeDocument/2006/relationships/footer" Target="/word/footer1.xml" Id="R725e0591b2bf4ea1" /></Relationships>
</file>